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2BE7" w14:textId="252F386B" w:rsidR="00BE726D" w:rsidRPr="009552DA" w:rsidRDefault="00E666AA" w:rsidP="00BE726D">
      <w:pPr>
        <w:pStyle w:val="Titre"/>
        <w:rPr>
          <w:color w:val="4F81BD" w:themeColor="accent1"/>
          <w:sz w:val="52"/>
          <w:szCs w:val="52"/>
          <w:u w:val="none"/>
        </w:rPr>
      </w:pPr>
      <w:r w:rsidRPr="009552DA">
        <w:rPr>
          <w:color w:val="4F81BD" w:themeColor="accent1"/>
          <w:sz w:val="52"/>
          <w:szCs w:val="52"/>
        </w:rPr>
        <w:drawing>
          <wp:anchor distT="0" distB="0" distL="114300" distR="114300" simplePos="0" relativeHeight="251659264" behindDoc="0" locked="0" layoutInCell="1" allowOverlap="1" wp14:anchorId="60F512FB" wp14:editId="7C63A2BC">
            <wp:simplePos x="0" y="0"/>
            <wp:positionH relativeFrom="margin">
              <wp:posOffset>5107940</wp:posOffset>
            </wp:positionH>
            <wp:positionV relativeFrom="margin">
              <wp:posOffset>-899795</wp:posOffset>
            </wp:positionV>
            <wp:extent cx="1640205" cy="1905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05" cy="1905000"/>
                    </a:xfrm>
                    <a:prstGeom prst="rect">
                      <a:avLst/>
                    </a:prstGeom>
                  </pic:spPr>
                </pic:pic>
              </a:graphicData>
            </a:graphic>
            <wp14:sizeRelH relativeFrom="margin">
              <wp14:pctWidth>0</wp14:pctWidth>
            </wp14:sizeRelH>
            <wp14:sizeRelV relativeFrom="margin">
              <wp14:pctHeight>0</wp14:pctHeight>
            </wp14:sizeRelV>
          </wp:anchor>
        </w:drawing>
      </w:r>
      <w:r w:rsidR="009552DA" w:rsidRPr="009552DA">
        <w:rPr>
          <w:color w:val="4F81BD" w:themeColor="accent1"/>
          <w:sz w:val="52"/>
          <w:szCs w:val="52"/>
          <w:u w:val="none"/>
        </w:rPr>
        <w:t xml:space="preserve">Offre d’achat irrévocable </w:t>
      </w:r>
    </w:p>
    <w:p w14:paraId="0D2DA85D" w14:textId="63D1FE19" w:rsidR="009552DA" w:rsidRDefault="009552DA" w:rsidP="005668CA">
      <w:pPr>
        <w:pStyle w:val="Titre"/>
        <w:rPr>
          <w:color w:val="4F81BD" w:themeColor="accent1"/>
          <w:sz w:val="52"/>
          <w:szCs w:val="52"/>
          <w:u w:val="none"/>
        </w:rPr>
      </w:pPr>
      <w:r w:rsidRPr="009552DA">
        <w:rPr>
          <w:color w:val="4F81BD" w:themeColor="accent1"/>
          <w:sz w:val="52"/>
          <w:szCs w:val="52"/>
          <w:u w:val="none"/>
        </w:rPr>
        <w:t xml:space="preserve">Trust Real Estate </w:t>
      </w:r>
    </w:p>
    <w:p w14:paraId="6183C762" w14:textId="77777777" w:rsidR="00321697" w:rsidRDefault="00321697" w:rsidP="009552DA">
      <w:pPr>
        <w:tabs>
          <w:tab w:val="left" w:pos="2381"/>
        </w:tabs>
        <w:spacing w:line="276" w:lineRule="auto"/>
        <w:jc w:val="both"/>
        <w:rPr>
          <w:rFonts w:asciiTheme="minorHAnsi" w:hAnsiTheme="minorHAnsi" w:cstheme="minorHAnsi"/>
          <w:b/>
          <w:bCs/>
        </w:rPr>
      </w:pPr>
    </w:p>
    <w:p w14:paraId="296F67DD" w14:textId="77777777" w:rsidR="008E1C27" w:rsidRDefault="002C4C4C" w:rsidP="009552DA">
      <w:pPr>
        <w:tabs>
          <w:tab w:val="left" w:pos="2381"/>
        </w:tabs>
        <w:spacing w:line="276" w:lineRule="auto"/>
        <w:jc w:val="both"/>
        <w:rPr>
          <w:rFonts w:asciiTheme="minorHAnsi" w:hAnsiTheme="minorHAnsi" w:cstheme="minorHAnsi"/>
          <w:b/>
          <w:bCs/>
        </w:rPr>
      </w:pPr>
      <w:r w:rsidRPr="009552DA">
        <w:rPr>
          <w:rFonts w:asciiTheme="minorHAnsi" w:hAnsiTheme="minorHAnsi" w:cstheme="minorHAnsi"/>
          <w:b/>
          <w:bCs/>
        </w:rPr>
        <w:t>Monsieur/Madame</w:t>
      </w:r>
    </w:p>
    <w:p w14:paraId="027745DC" w14:textId="593A377C" w:rsidR="002C4C4C" w:rsidRPr="00E666AA" w:rsidRDefault="004930F1" w:rsidP="009552DA">
      <w:pPr>
        <w:tabs>
          <w:tab w:val="left" w:pos="2381"/>
        </w:tabs>
        <w:spacing w:line="276" w:lineRule="auto"/>
        <w:jc w:val="both"/>
        <w:rPr>
          <w:rFonts w:asciiTheme="minorHAnsi" w:hAnsiTheme="minorHAnsi" w:cstheme="minorHAnsi"/>
        </w:rPr>
      </w:pPr>
      <w:r>
        <w:rPr>
          <w:rFonts w:asciiTheme="minorHAnsi" w:hAnsiTheme="minorHAnsi" w:cstheme="minorHAnsi"/>
          <w:b/>
          <w:bCs/>
        </w:rPr>
        <w:t>(joindre CI)</w:t>
      </w:r>
      <w:r w:rsidR="002C4C4C" w:rsidRPr="00E666AA">
        <w:rPr>
          <w:rFonts w:asciiTheme="minorHAnsi" w:hAnsiTheme="minorHAnsi" w:cstheme="minorHAnsi"/>
        </w:rPr>
        <w:t>......................................................................................................</w:t>
      </w:r>
      <w:r w:rsidR="009552DA">
        <w:rPr>
          <w:rFonts w:asciiTheme="minorHAnsi" w:hAnsiTheme="minorHAnsi" w:cstheme="minorHAnsi"/>
        </w:rPr>
        <w:t>..........</w:t>
      </w:r>
    </w:p>
    <w:p w14:paraId="34BFCA69" w14:textId="41636A5C" w:rsidR="002C4C4C" w:rsidRDefault="002C4C4C" w:rsidP="009552DA">
      <w:pPr>
        <w:tabs>
          <w:tab w:val="left" w:pos="2381"/>
        </w:tabs>
        <w:spacing w:line="276" w:lineRule="auto"/>
        <w:jc w:val="both"/>
        <w:rPr>
          <w:rFonts w:asciiTheme="minorHAnsi" w:hAnsiTheme="minorHAnsi" w:cstheme="minorHAnsi"/>
        </w:rPr>
      </w:pPr>
      <w:r w:rsidRPr="009552DA">
        <w:rPr>
          <w:rFonts w:asciiTheme="minorHAnsi" w:hAnsiTheme="minorHAnsi" w:cstheme="minorHAnsi"/>
          <w:b/>
          <w:bCs/>
        </w:rPr>
        <w:t>domicilié(e)(s)</w:t>
      </w:r>
      <w:r w:rsidRPr="00E666AA">
        <w:rPr>
          <w:rFonts w:asciiTheme="minorHAnsi" w:hAnsiTheme="minorHAnsi" w:cstheme="minorHAnsi"/>
        </w:rPr>
        <w:t>...........................................................................................................................................</w:t>
      </w:r>
      <w:r w:rsidR="00E666AA">
        <w:rPr>
          <w:rFonts w:asciiTheme="minorHAnsi" w:hAnsiTheme="minorHAnsi" w:cstheme="minorHAnsi"/>
        </w:rPr>
        <w:t>.</w:t>
      </w:r>
    </w:p>
    <w:p w14:paraId="1DF42EDB" w14:textId="77777777" w:rsidR="008E1C27" w:rsidRPr="00E666AA" w:rsidRDefault="008E1C27" w:rsidP="009552DA">
      <w:pPr>
        <w:tabs>
          <w:tab w:val="left" w:pos="2381"/>
        </w:tabs>
        <w:spacing w:line="276" w:lineRule="auto"/>
        <w:jc w:val="both"/>
        <w:rPr>
          <w:rFonts w:asciiTheme="minorHAnsi" w:hAnsiTheme="minorHAnsi" w:cstheme="minorHAnsi"/>
        </w:rPr>
      </w:pPr>
    </w:p>
    <w:p w14:paraId="255EA7CF" w14:textId="4AF6D3DA" w:rsidR="00BE726D" w:rsidRDefault="002C4C4C" w:rsidP="00120495">
      <w:pPr>
        <w:tabs>
          <w:tab w:val="left" w:pos="2381"/>
        </w:tabs>
        <w:spacing w:line="276" w:lineRule="auto"/>
        <w:jc w:val="both"/>
        <w:rPr>
          <w:rFonts w:asciiTheme="minorHAnsi" w:hAnsiTheme="minorHAnsi" w:cstheme="minorHAnsi"/>
          <w:b/>
          <w:bCs/>
          <w:szCs w:val="24"/>
        </w:rPr>
      </w:pPr>
      <w:r w:rsidRPr="00E666AA">
        <w:rPr>
          <w:rFonts w:asciiTheme="minorHAnsi" w:hAnsiTheme="minorHAnsi" w:cstheme="minorHAnsi"/>
          <w:szCs w:val="24"/>
        </w:rPr>
        <w:t>déclare(nt), par la présente, prendre l'engagement unilatéral et irrévocable, solidaire et indivisible, de se porter</w:t>
      </w:r>
      <w:r w:rsidR="000A125A" w:rsidRPr="00E666AA">
        <w:rPr>
          <w:rFonts w:asciiTheme="minorHAnsi" w:hAnsiTheme="minorHAnsi" w:cstheme="minorHAnsi"/>
          <w:szCs w:val="24"/>
        </w:rPr>
        <w:t xml:space="preserve"> acquéreur(s)du  bien suivant :</w:t>
      </w:r>
      <w:r w:rsidR="000A125A" w:rsidRPr="008318C0">
        <w:rPr>
          <w:rFonts w:asciiTheme="minorHAnsi" w:hAnsiTheme="minorHAnsi" w:cstheme="minorHAnsi"/>
          <w:b/>
          <w:bCs/>
          <w:szCs w:val="24"/>
        </w:rPr>
        <w:t xml:space="preserve"> </w:t>
      </w:r>
    </w:p>
    <w:p w14:paraId="7A2A3C97" w14:textId="77777777" w:rsidR="008E1C27" w:rsidRPr="00E666AA" w:rsidRDefault="008E1C27" w:rsidP="00120495">
      <w:pPr>
        <w:tabs>
          <w:tab w:val="left" w:pos="2381"/>
        </w:tabs>
        <w:spacing w:line="276" w:lineRule="auto"/>
        <w:jc w:val="both"/>
        <w:rPr>
          <w:rFonts w:asciiTheme="minorHAnsi" w:hAnsiTheme="minorHAnsi" w:cstheme="minorHAnsi"/>
          <w:szCs w:val="24"/>
        </w:rPr>
      </w:pPr>
    </w:p>
    <w:p w14:paraId="4BC35530" w14:textId="09503E90" w:rsidR="00A90408" w:rsidRDefault="00BE726D" w:rsidP="00447DCD">
      <w:pPr>
        <w:tabs>
          <w:tab w:val="left" w:pos="2381"/>
        </w:tabs>
        <w:jc w:val="both"/>
        <w:rPr>
          <w:rFonts w:asciiTheme="minorHAnsi" w:hAnsiTheme="minorHAnsi" w:cstheme="minorHAnsi"/>
          <w:b/>
          <w:bCs/>
          <w:szCs w:val="24"/>
        </w:rPr>
      </w:pPr>
      <w:r w:rsidRPr="00E666AA">
        <w:rPr>
          <w:rFonts w:asciiTheme="minorHAnsi" w:hAnsiTheme="minorHAnsi" w:cstheme="minorHAnsi"/>
          <w:b/>
          <w:szCs w:val="24"/>
          <w:u w:val="single"/>
        </w:rPr>
        <w:t>ADRESSE</w:t>
      </w:r>
      <w:r w:rsidR="00D811F2" w:rsidRPr="00E666AA">
        <w:rPr>
          <w:rFonts w:asciiTheme="minorHAnsi" w:hAnsiTheme="minorHAnsi" w:cstheme="minorHAnsi"/>
          <w:szCs w:val="24"/>
          <w:u w:val="single"/>
        </w:rPr>
        <w:t> </w:t>
      </w:r>
      <w:r w:rsidR="00D811F2" w:rsidRPr="00E666AA">
        <w:rPr>
          <w:rFonts w:asciiTheme="minorHAnsi" w:hAnsiTheme="minorHAnsi" w:cstheme="minorHAnsi"/>
          <w:b/>
          <w:szCs w:val="24"/>
          <w:u w:val="single"/>
        </w:rPr>
        <w:t>DU BIEN :</w:t>
      </w:r>
      <w:r w:rsidR="00ED3D88">
        <w:rPr>
          <w:rFonts w:asciiTheme="minorHAnsi" w:hAnsiTheme="minorHAnsi" w:cstheme="minorHAnsi"/>
          <w:szCs w:val="24"/>
        </w:rPr>
        <w:t xml:space="preserve"> </w:t>
      </w:r>
      <w:r w:rsidR="00087054" w:rsidRPr="00087054">
        <w:rPr>
          <w:rFonts w:asciiTheme="minorHAnsi" w:hAnsiTheme="minorHAnsi" w:cstheme="minorHAnsi"/>
          <w:b/>
          <w:bCs/>
          <w:szCs w:val="24"/>
        </w:rPr>
        <w:t>………………………………………………………………………………………………………………………………….</w:t>
      </w:r>
    </w:p>
    <w:p w14:paraId="6D6B1C0E" w14:textId="77777777" w:rsidR="008E1C27" w:rsidRPr="00E666AA" w:rsidRDefault="008E1C27" w:rsidP="00447DCD">
      <w:pPr>
        <w:tabs>
          <w:tab w:val="left" w:pos="2381"/>
        </w:tabs>
        <w:jc w:val="both"/>
        <w:rPr>
          <w:rFonts w:asciiTheme="minorHAnsi" w:hAnsiTheme="minorHAnsi" w:cstheme="minorHAnsi"/>
          <w:szCs w:val="24"/>
        </w:rPr>
      </w:pPr>
    </w:p>
    <w:p w14:paraId="57CBC9C3" w14:textId="41202F8F" w:rsidR="00E666AA" w:rsidRDefault="002C4C4C" w:rsidP="00274BB2">
      <w:pPr>
        <w:spacing w:line="276" w:lineRule="auto"/>
        <w:jc w:val="both"/>
        <w:rPr>
          <w:rFonts w:asciiTheme="minorHAnsi" w:hAnsiTheme="minorHAnsi" w:cstheme="minorHAnsi"/>
          <w:szCs w:val="24"/>
        </w:rPr>
      </w:pPr>
      <w:r w:rsidRPr="00E666AA">
        <w:rPr>
          <w:rFonts w:asciiTheme="minorHAnsi" w:hAnsiTheme="minorHAnsi" w:cstheme="minorHAnsi"/>
          <w:szCs w:val="24"/>
        </w:rPr>
        <w:t xml:space="preserve">dans l'état où il se trouve, sans garantie de contenance, </w:t>
      </w:r>
      <w:r w:rsidR="00E666AA">
        <w:rPr>
          <w:rFonts w:asciiTheme="minorHAnsi" w:hAnsiTheme="minorHAnsi" w:cstheme="minorHAnsi"/>
          <w:szCs w:val="24"/>
        </w:rPr>
        <w:t xml:space="preserve"> (l</w:t>
      </w:r>
      <w:r w:rsidR="00CF6FED" w:rsidRPr="00E666AA">
        <w:rPr>
          <w:rFonts w:asciiTheme="minorHAnsi" w:hAnsiTheme="minorHAnsi" w:cstheme="minorHAnsi"/>
          <w:szCs w:val="24"/>
        </w:rPr>
        <w:t>’acheteur déclare avoir reçu tous les documents qu’il juge nécesaire à l’achat du bien</w:t>
      </w:r>
      <w:r w:rsidR="00E666AA">
        <w:rPr>
          <w:rFonts w:asciiTheme="minorHAnsi" w:hAnsiTheme="minorHAnsi" w:cstheme="minorHAnsi"/>
          <w:szCs w:val="24"/>
        </w:rPr>
        <w:t xml:space="preserve">), </w:t>
      </w:r>
    </w:p>
    <w:p w14:paraId="0ACD5F23" w14:textId="77777777" w:rsidR="008E1C27" w:rsidRPr="00274BB2" w:rsidRDefault="008E1C27" w:rsidP="00274BB2">
      <w:pPr>
        <w:spacing w:line="276" w:lineRule="auto"/>
        <w:jc w:val="both"/>
        <w:rPr>
          <w:rFonts w:asciiTheme="minorHAnsi" w:hAnsiTheme="minorHAnsi" w:cstheme="minorHAnsi"/>
          <w:szCs w:val="24"/>
        </w:rPr>
      </w:pPr>
    </w:p>
    <w:p w14:paraId="17D69EC7" w14:textId="03C7818F" w:rsidR="002C4C4C" w:rsidRDefault="002C4C4C" w:rsidP="009552DA">
      <w:pPr>
        <w:pStyle w:val="Citation"/>
        <w:spacing w:line="276" w:lineRule="auto"/>
        <w:rPr>
          <w:rFonts w:asciiTheme="minorHAnsi" w:hAnsiTheme="minorHAnsi" w:cstheme="minorHAnsi"/>
          <w:b/>
        </w:rPr>
      </w:pPr>
      <w:r w:rsidRPr="00E666AA">
        <w:rPr>
          <w:rFonts w:asciiTheme="minorHAnsi" w:hAnsiTheme="minorHAnsi" w:cstheme="minorHAnsi"/>
          <w:b/>
        </w:rPr>
        <w:t>au prix principal de</w:t>
      </w:r>
      <w:r w:rsidR="0004584D">
        <w:rPr>
          <w:rFonts w:asciiTheme="minorHAnsi" w:hAnsiTheme="minorHAnsi" w:cstheme="minorHAnsi"/>
          <w:b/>
        </w:rPr>
        <w:t> :</w:t>
      </w:r>
      <w:r w:rsidR="00D811F2" w:rsidRPr="00E666AA">
        <w:rPr>
          <w:rFonts w:asciiTheme="minorHAnsi" w:hAnsiTheme="minorHAnsi" w:cstheme="minorHAnsi"/>
          <w:b/>
        </w:rPr>
        <w:t xml:space="preserve"> </w:t>
      </w:r>
      <w:r w:rsidR="008318C0">
        <w:rPr>
          <w:rFonts w:asciiTheme="minorHAnsi" w:hAnsiTheme="minorHAnsi" w:cstheme="minorHAnsi"/>
          <w:b/>
        </w:rPr>
        <w:t>…………………………………………………………………………..</w:t>
      </w:r>
      <w:r w:rsidRPr="00E666AA">
        <w:rPr>
          <w:rFonts w:asciiTheme="minorHAnsi" w:hAnsiTheme="minorHAnsi" w:cstheme="minorHAnsi"/>
          <w:b/>
        </w:rPr>
        <w:t xml:space="preserve"> payable à la signature de l'acte authentique, tous  frais, droits quelconques et honoraires notariaux non compris,</w:t>
      </w:r>
      <w:r w:rsidR="00B15EB3" w:rsidRPr="00E666AA">
        <w:rPr>
          <w:rFonts w:asciiTheme="minorHAnsi" w:hAnsiTheme="minorHAnsi" w:cstheme="minorHAnsi"/>
          <w:b/>
        </w:rPr>
        <w:t xml:space="preserve"> hors frais de raccordements</w:t>
      </w:r>
      <w:r w:rsidR="009437CB" w:rsidRPr="00E666AA">
        <w:rPr>
          <w:rFonts w:asciiTheme="minorHAnsi" w:hAnsiTheme="minorHAnsi" w:cstheme="minorHAnsi"/>
          <w:b/>
        </w:rPr>
        <w:t xml:space="preserve">, frais d’acte de division, frais de mesurage, </w:t>
      </w:r>
      <w:r w:rsidR="00CF6FED" w:rsidRPr="00E666AA">
        <w:rPr>
          <w:rFonts w:asciiTheme="minorHAnsi" w:hAnsiTheme="minorHAnsi" w:cstheme="minorHAnsi"/>
          <w:b/>
        </w:rPr>
        <w:t>bornage,</w:t>
      </w:r>
      <w:r w:rsidRPr="00E666AA">
        <w:rPr>
          <w:rFonts w:asciiTheme="minorHAnsi" w:hAnsiTheme="minorHAnsi" w:cstheme="minorHAnsi"/>
          <w:b/>
        </w:rPr>
        <w:t xml:space="preserve"> sous déduction des acomptes éventuellement versés entre-temps.</w:t>
      </w:r>
    </w:p>
    <w:p w14:paraId="17C1F523" w14:textId="77777777" w:rsidR="008E1C27" w:rsidRPr="008E1C27" w:rsidRDefault="008E1C27" w:rsidP="008E1C27"/>
    <w:p w14:paraId="2C398798" w14:textId="06E5FD4F" w:rsidR="009552DA" w:rsidRDefault="002C4C4C" w:rsidP="00321697">
      <w:pPr>
        <w:spacing w:line="276" w:lineRule="auto"/>
        <w:jc w:val="both"/>
        <w:rPr>
          <w:rFonts w:asciiTheme="minorHAnsi" w:hAnsiTheme="minorHAnsi" w:cstheme="minorHAnsi"/>
          <w:szCs w:val="24"/>
        </w:rPr>
      </w:pPr>
      <w:r w:rsidRPr="00E666AA">
        <w:rPr>
          <w:rFonts w:asciiTheme="minorHAnsi" w:hAnsiTheme="minorHAnsi" w:cstheme="minorHAnsi"/>
          <w:szCs w:val="24"/>
        </w:rPr>
        <w:t>Sous réserve d'acceptation du Propriétaire et de la réalisation, dans le cas d’une telle acceptation, des éventuelles conditions suspensives et obligations dont la vente subséquente serait assortie en vertu de la législation.</w:t>
      </w:r>
    </w:p>
    <w:p w14:paraId="40337F04" w14:textId="77777777" w:rsidR="008E1C27" w:rsidRPr="00E666AA" w:rsidRDefault="008E1C27" w:rsidP="00321697">
      <w:pPr>
        <w:spacing w:line="276" w:lineRule="auto"/>
        <w:jc w:val="both"/>
        <w:rPr>
          <w:rFonts w:asciiTheme="minorHAnsi" w:hAnsiTheme="minorHAnsi" w:cstheme="minorHAnsi"/>
          <w:szCs w:val="24"/>
        </w:rPr>
      </w:pPr>
    </w:p>
    <w:p w14:paraId="374A6700" w14:textId="77777777" w:rsidR="002C4C4C" w:rsidRPr="00321697" w:rsidRDefault="00CF6FED" w:rsidP="002C4C4C">
      <w:pPr>
        <w:jc w:val="both"/>
        <w:rPr>
          <w:rFonts w:asciiTheme="minorHAnsi" w:hAnsiTheme="minorHAnsi" w:cstheme="minorHAnsi"/>
          <w:b/>
          <w:bCs/>
          <w:szCs w:val="24"/>
        </w:rPr>
      </w:pPr>
      <w:r w:rsidRPr="00321697">
        <w:rPr>
          <w:rFonts w:asciiTheme="minorHAnsi" w:hAnsiTheme="minorHAnsi" w:cstheme="minorHAnsi"/>
          <w:b/>
          <w:bCs/>
          <w:szCs w:val="24"/>
        </w:rPr>
        <w:t>Notaire de l’acheteur : ……………………………………………………………………………………..</w:t>
      </w:r>
    </w:p>
    <w:p w14:paraId="3C5E4F54" w14:textId="77777777" w:rsidR="002C4C4C" w:rsidRPr="00E666AA" w:rsidRDefault="002C4C4C" w:rsidP="002C4C4C">
      <w:pPr>
        <w:jc w:val="both"/>
        <w:rPr>
          <w:rFonts w:asciiTheme="minorHAnsi" w:hAnsiTheme="minorHAnsi" w:cstheme="minorHAnsi"/>
          <w:szCs w:val="24"/>
        </w:rPr>
      </w:pPr>
    </w:p>
    <w:p w14:paraId="09162BAD" w14:textId="409544E3" w:rsidR="002C4C4C" w:rsidRPr="00E666AA" w:rsidRDefault="002C4C4C" w:rsidP="009552DA">
      <w:pPr>
        <w:spacing w:line="276" w:lineRule="auto"/>
        <w:jc w:val="both"/>
        <w:rPr>
          <w:rFonts w:asciiTheme="minorHAnsi" w:hAnsiTheme="minorHAnsi" w:cstheme="minorHAnsi"/>
          <w:szCs w:val="24"/>
        </w:rPr>
      </w:pPr>
      <w:r w:rsidRPr="00E666AA">
        <w:rPr>
          <w:rFonts w:asciiTheme="minorHAnsi" w:hAnsiTheme="minorHAnsi" w:cstheme="minorHAnsi"/>
          <w:szCs w:val="24"/>
        </w:rPr>
        <w:t xml:space="preserve">Elle engage solidairement et indivisiblement le(la) ou le(s) soussigné(e)(s) à signer un compromis de vente au plus tard dans les </w:t>
      </w:r>
      <w:r w:rsidR="00C05F21" w:rsidRPr="00E666AA">
        <w:rPr>
          <w:rFonts w:asciiTheme="minorHAnsi" w:hAnsiTheme="minorHAnsi" w:cstheme="minorHAnsi"/>
        </w:rPr>
        <w:t>6</w:t>
      </w:r>
      <w:r w:rsidR="00567BFE" w:rsidRPr="00E666AA">
        <w:rPr>
          <w:rFonts w:asciiTheme="minorHAnsi" w:hAnsiTheme="minorHAnsi" w:cstheme="minorHAnsi"/>
        </w:rPr>
        <w:t>0</w:t>
      </w:r>
      <w:r w:rsidRPr="00E666AA">
        <w:rPr>
          <w:rFonts w:asciiTheme="minorHAnsi" w:hAnsiTheme="minorHAnsi" w:cstheme="minorHAnsi"/>
          <w:szCs w:val="24"/>
        </w:rPr>
        <w:t xml:space="preserve"> jours de l’envoi de l’éventuelle acceptation de la présente et à passer l'acte authentique au plus tard dan</w:t>
      </w:r>
      <w:r w:rsidR="003F6F67" w:rsidRPr="00E666AA">
        <w:rPr>
          <w:rFonts w:asciiTheme="minorHAnsi" w:hAnsiTheme="minorHAnsi" w:cstheme="minorHAnsi"/>
          <w:szCs w:val="24"/>
        </w:rPr>
        <w:t>s les 4</w:t>
      </w:r>
      <w:r w:rsidRPr="00E666AA">
        <w:rPr>
          <w:rFonts w:asciiTheme="minorHAnsi" w:hAnsiTheme="minorHAnsi" w:cstheme="minorHAnsi"/>
          <w:szCs w:val="24"/>
        </w:rPr>
        <w:t xml:space="preserve"> mois à dater de la signature d</w:t>
      </w:r>
      <w:r w:rsidR="00D2780A">
        <w:rPr>
          <w:rFonts w:asciiTheme="minorHAnsi" w:hAnsiTheme="minorHAnsi" w:cstheme="minorHAnsi"/>
          <w:szCs w:val="24"/>
        </w:rPr>
        <w:t>e l’offre</w:t>
      </w:r>
      <w:r w:rsidRPr="00E666AA">
        <w:rPr>
          <w:rFonts w:asciiTheme="minorHAnsi" w:hAnsiTheme="minorHAnsi" w:cstheme="minorHAnsi"/>
          <w:szCs w:val="24"/>
        </w:rPr>
        <w:t xml:space="preserve"> </w:t>
      </w:r>
    </w:p>
    <w:p w14:paraId="48BD6830" w14:textId="77777777" w:rsidR="002C4C4C" w:rsidRPr="00E666AA" w:rsidRDefault="002C4C4C" w:rsidP="009552DA">
      <w:pPr>
        <w:spacing w:line="276" w:lineRule="auto"/>
        <w:jc w:val="both"/>
        <w:rPr>
          <w:rFonts w:asciiTheme="minorHAnsi" w:hAnsiTheme="minorHAnsi" w:cstheme="minorHAnsi"/>
          <w:szCs w:val="24"/>
        </w:rPr>
      </w:pPr>
      <w:r w:rsidRPr="00E666AA">
        <w:rPr>
          <w:rFonts w:asciiTheme="minorHAnsi" w:hAnsiTheme="minorHAnsi" w:cstheme="minorHAnsi"/>
        </w:rPr>
        <w:t>En cas d’acceptation de la présente offre, le transfert de propriété et la prise de jouissance du bien auront lieu à la signature de l'acte authentique, et l</w:t>
      </w:r>
      <w:r w:rsidR="005B65DB" w:rsidRPr="00E666AA">
        <w:rPr>
          <w:rFonts w:asciiTheme="minorHAnsi" w:hAnsiTheme="minorHAnsi" w:cstheme="minorHAnsi"/>
        </w:rPr>
        <w:t>’Offra</w:t>
      </w:r>
      <w:r w:rsidR="00241539" w:rsidRPr="00E666AA">
        <w:rPr>
          <w:rFonts w:asciiTheme="minorHAnsi" w:hAnsiTheme="minorHAnsi" w:cstheme="minorHAnsi"/>
        </w:rPr>
        <w:t xml:space="preserve">nt versera au Notaire de l’acquéreur </w:t>
      </w:r>
      <w:r w:rsidRPr="00E666AA">
        <w:rPr>
          <w:rFonts w:asciiTheme="minorHAnsi" w:hAnsiTheme="minorHAnsi" w:cstheme="minorHAnsi"/>
        </w:rPr>
        <w:t>à la date prévue pour la signature du compromis de vente</w:t>
      </w:r>
      <w:r w:rsidRPr="00E666AA">
        <w:rPr>
          <w:rFonts w:asciiTheme="minorHAnsi" w:hAnsiTheme="minorHAnsi" w:cstheme="minorHAnsi"/>
          <w:szCs w:val="24"/>
        </w:rPr>
        <w:t xml:space="preserve">, la somme de </w:t>
      </w:r>
      <w:r w:rsidR="0084413A" w:rsidRPr="00E666AA">
        <w:rPr>
          <w:rFonts w:asciiTheme="minorHAnsi" w:hAnsiTheme="minorHAnsi" w:cstheme="minorHAnsi"/>
          <w:szCs w:val="24"/>
        </w:rPr>
        <w:t xml:space="preserve"> 10</w:t>
      </w:r>
      <w:r w:rsidR="006C54A6" w:rsidRPr="00E666AA">
        <w:rPr>
          <w:rFonts w:asciiTheme="minorHAnsi" w:hAnsiTheme="minorHAnsi" w:cstheme="minorHAnsi"/>
          <w:szCs w:val="24"/>
        </w:rPr>
        <w:t xml:space="preserve"> % du prix </w:t>
      </w:r>
      <w:r w:rsidRPr="00E666AA">
        <w:rPr>
          <w:rFonts w:asciiTheme="minorHAnsi" w:hAnsiTheme="minorHAnsi" w:cstheme="minorHAnsi"/>
          <w:szCs w:val="24"/>
        </w:rPr>
        <w:t>de vente convenu</w:t>
      </w:r>
      <w:r w:rsidR="00FF4834" w:rsidRPr="00E666AA">
        <w:rPr>
          <w:rFonts w:asciiTheme="minorHAnsi" w:hAnsiTheme="minorHAnsi" w:cstheme="minorHAnsi"/>
          <w:szCs w:val="24"/>
        </w:rPr>
        <w:t>.</w:t>
      </w:r>
    </w:p>
    <w:p w14:paraId="2552CAE3" w14:textId="77777777" w:rsidR="001B2E9B" w:rsidRPr="00E666AA" w:rsidRDefault="001B2E9B" w:rsidP="002C4C4C">
      <w:pPr>
        <w:jc w:val="both"/>
        <w:rPr>
          <w:rFonts w:asciiTheme="minorHAnsi" w:hAnsiTheme="minorHAnsi" w:cstheme="minorHAnsi"/>
          <w:b/>
          <w:i/>
          <w:color w:val="FF0000"/>
        </w:rPr>
      </w:pPr>
    </w:p>
    <w:p w14:paraId="743E2AF2" w14:textId="0469ADB0" w:rsidR="00BE726D" w:rsidRPr="00E666AA" w:rsidRDefault="009552DA" w:rsidP="002C4C4C">
      <w:pPr>
        <w:jc w:val="both"/>
        <w:rPr>
          <w:rFonts w:asciiTheme="minorHAnsi" w:hAnsiTheme="minorHAnsi" w:cstheme="minorHAnsi"/>
        </w:rPr>
      </w:pPr>
      <w:r w:rsidRPr="009552DA">
        <w:rPr>
          <w:rFonts w:asciiTheme="minorHAnsi" w:hAnsiTheme="minorHAnsi" w:cstheme="minorHAnsi"/>
          <w:b/>
          <w:bCs/>
        </w:rPr>
        <w:t>Cette offre est valable jusqu’au</w:t>
      </w:r>
      <w:r>
        <w:rPr>
          <w:rFonts w:asciiTheme="minorHAnsi" w:hAnsiTheme="minorHAnsi" w:cstheme="minorHAnsi"/>
        </w:rPr>
        <w:t xml:space="preserve"> ………………………………………………………………………..</w:t>
      </w:r>
    </w:p>
    <w:p w14:paraId="100286DE" w14:textId="77777777" w:rsidR="00BE726D" w:rsidRPr="00E666AA" w:rsidRDefault="00BE726D" w:rsidP="002C4C4C">
      <w:pPr>
        <w:jc w:val="both"/>
        <w:rPr>
          <w:rFonts w:asciiTheme="minorHAnsi" w:hAnsiTheme="minorHAnsi" w:cstheme="minorHAnsi"/>
        </w:rPr>
      </w:pPr>
    </w:p>
    <w:p w14:paraId="4BFCBD5A" w14:textId="1F6A6D31" w:rsidR="001B2E9B" w:rsidRPr="004930F1" w:rsidRDefault="00D811F2" w:rsidP="00D811F2">
      <w:pPr>
        <w:pBdr>
          <w:top w:val="single" w:sz="4" w:space="1" w:color="auto"/>
          <w:left w:val="single" w:sz="4" w:space="4" w:color="auto"/>
          <w:bottom w:val="single" w:sz="4" w:space="1" w:color="auto"/>
          <w:right w:val="single" w:sz="4" w:space="4" w:color="auto"/>
        </w:pBdr>
        <w:jc w:val="both"/>
        <w:rPr>
          <w:rFonts w:asciiTheme="minorHAnsi" w:hAnsiTheme="minorHAnsi" w:cstheme="minorHAnsi"/>
          <w:bCs/>
          <w:color w:val="FF0000"/>
          <w:sz w:val="22"/>
        </w:rPr>
      </w:pPr>
      <w:r w:rsidRPr="004930F1">
        <w:rPr>
          <w:rFonts w:asciiTheme="minorHAnsi" w:hAnsiTheme="minorHAnsi" w:cstheme="minorHAnsi"/>
          <w:bCs/>
          <w:color w:val="FF0000"/>
          <w:sz w:val="22"/>
        </w:rPr>
        <w:t>En cas de d</w:t>
      </w:r>
      <w:r w:rsidR="001B2E9B" w:rsidRPr="004930F1">
        <w:rPr>
          <w:rFonts w:asciiTheme="minorHAnsi" w:hAnsiTheme="minorHAnsi" w:cstheme="minorHAnsi"/>
          <w:bCs/>
          <w:color w:val="FF0000"/>
          <w:sz w:val="22"/>
        </w:rPr>
        <w:t>ésistement</w:t>
      </w:r>
      <w:r w:rsidRPr="004930F1">
        <w:rPr>
          <w:rFonts w:asciiTheme="minorHAnsi" w:hAnsiTheme="minorHAnsi" w:cstheme="minorHAnsi"/>
          <w:bCs/>
          <w:color w:val="FF0000"/>
          <w:sz w:val="22"/>
        </w:rPr>
        <w:t>,</w:t>
      </w:r>
      <w:r w:rsidR="001B2E9B" w:rsidRPr="004930F1">
        <w:rPr>
          <w:rFonts w:asciiTheme="minorHAnsi" w:hAnsiTheme="minorHAnsi" w:cstheme="minorHAnsi"/>
          <w:bCs/>
          <w:color w:val="FF0000"/>
          <w:sz w:val="22"/>
        </w:rPr>
        <w:t xml:space="preserve"> l</w:t>
      </w:r>
      <w:r w:rsidR="005D0EBB" w:rsidRPr="004930F1">
        <w:rPr>
          <w:rFonts w:asciiTheme="minorHAnsi" w:hAnsiTheme="minorHAnsi" w:cstheme="minorHAnsi"/>
          <w:bCs/>
          <w:color w:val="FF0000"/>
          <w:sz w:val="22"/>
        </w:rPr>
        <w:t xml:space="preserve">a partie en défault </w:t>
      </w:r>
      <w:r w:rsidR="001B2E9B" w:rsidRPr="004930F1">
        <w:rPr>
          <w:rFonts w:asciiTheme="minorHAnsi" w:hAnsiTheme="minorHAnsi" w:cstheme="minorHAnsi"/>
          <w:bCs/>
          <w:color w:val="FF0000"/>
          <w:sz w:val="22"/>
        </w:rPr>
        <w:t xml:space="preserve"> s’engage à vers</w:t>
      </w:r>
      <w:r w:rsidR="00EE6596" w:rsidRPr="004930F1">
        <w:rPr>
          <w:rFonts w:asciiTheme="minorHAnsi" w:hAnsiTheme="minorHAnsi" w:cstheme="minorHAnsi"/>
          <w:bCs/>
          <w:color w:val="FF0000"/>
          <w:sz w:val="22"/>
        </w:rPr>
        <w:t>er des dommages et interet</w:t>
      </w:r>
      <w:r w:rsidR="00716337" w:rsidRPr="004930F1">
        <w:rPr>
          <w:rFonts w:asciiTheme="minorHAnsi" w:hAnsiTheme="minorHAnsi" w:cstheme="minorHAnsi"/>
          <w:bCs/>
          <w:color w:val="FF0000"/>
          <w:sz w:val="22"/>
        </w:rPr>
        <w:t>s</w:t>
      </w:r>
      <w:r w:rsidR="00EE6596" w:rsidRPr="004930F1">
        <w:rPr>
          <w:rFonts w:asciiTheme="minorHAnsi" w:hAnsiTheme="minorHAnsi" w:cstheme="minorHAnsi"/>
          <w:bCs/>
          <w:color w:val="FF0000"/>
          <w:sz w:val="22"/>
        </w:rPr>
        <w:t xml:space="preserve"> de 10</w:t>
      </w:r>
      <w:r w:rsidR="00363931" w:rsidRPr="004930F1">
        <w:rPr>
          <w:rFonts w:asciiTheme="minorHAnsi" w:hAnsiTheme="minorHAnsi" w:cstheme="minorHAnsi"/>
          <w:bCs/>
          <w:color w:val="FF0000"/>
          <w:sz w:val="22"/>
        </w:rPr>
        <w:t>% du prix de l’offre.</w:t>
      </w:r>
      <w:r w:rsidRPr="004930F1">
        <w:rPr>
          <w:rFonts w:asciiTheme="minorHAnsi" w:hAnsiTheme="minorHAnsi" w:cstheme="minorHAnsi"/>
          <w:bCs/>
          <w:color w:val="FF0000"/>
          <w:sz w:val="22"/>
        </w:rPr>
        <w:t xml:space="preserve"> En cas de désistement à tort de l’offrant, des frais administratifs de </w:t>
      </w:r>
      <w:r w:rsidR="002D08EA">
        <w:rPr>
          <w:rFonts w:asciiTheme="minorHAnsi" w:hAnsiTheme="minorHAnsi" w:cstheme="minorHAnsi"/>
          <w:bCs/>
          <w:color w:val="FF0000"/>
          <w:sz w:val="22"/>
        </w:rPr>
        <w:t>30</w:t>
      </w:r>
      <w:r w:rsidRPr="004930F1">
        <w:rPr>
          <w:rFonts w:asciiTheme="minorHAnsi" w:hAnsiTheme="minorHAnsi" w:cstheme="minorHAnsi"/>
          <w:bCs/>
          <w:color w:val="FF0000"/>
          <w:sz w:val="22"/>
        </w:rPr>
        <w:t>00€ HTVA seront facturés pour l’immobilière.</w:t>
      </w:r>
    </w:p>
    <w:p w14:paraId="39F90335" w14:textId="77777777" w:rsidR="001B2E9B" w:rsidRPr="00E666AA" w:rsidRDefault="00D811F2" w:rsidP="00D811F2">
      <w:pPr>
        <w:tabs>
          <w:tab w:val="left" w:pos="3030"/>
        </w:tabs>
        <w:jc w:val="both"/>
        <w:rPr>
          <w:rFonts w:asciiTheme="minorHAnsi" w:hAnsiTheme="minorHAnsi" w:cstheme="minorHAnsi"/>
        </w:rPr>
      </w:pPr>
      <w:r w:rsidRPr="00E666AA">
        <w:rPr>
          <w:rFonts w:asciiTheme="minorHAnsi" w:hAnsiTheme="minorHAnsi" w:cstheme="minorHAnsi"/>
        </w:rPr>
        <w:tab/>
      </w:r>
    </w:p>
    <w:p w14:paraId="1EAE9916" w14:textId="7D51F9DD" w:rsidR="002C4C4C" w:rsidRDefault="002C4C4C" w:rsidP="002C4C4C">
      <w:pPr>
        <w:jc w:val="both"/>
        <w:rPr>
          <w:rFonts w:asciiTheme="minorHAnsi" w:hAnsiTheme="minorHAnsi" w:cstheme="minorHAnsi"/>
          <w:szCs w:val="24"/>
        </w:rPr>
      </w:pPr>
      <w:r w:rsidRPr="00E666AA">
        <w:rPr>
          <w:rFonts w:asciiTheme="minorHAnsi" w:hAnsiTheme="minorHAnsi" w:cstheme="minorHAnsi"/>
          <w:szCs w:val="24"/>
        </w:rPr>
        <w:t>L</w:t>
      </w:r>
      <w:r w:rsidR="008D1CD3">
        <w:rPr>
          <w:rFonts w:asciiTheme="minorHAnsi" w:hAnsiTheme="minorHAnsi" w:cstheme="minorHAnsi"/>
          <w:szCs w:val="24"/>
        </w:rPr>
        <w:t>a vente</w:t>
      </w:r>
      <w:r w:rsidRPr="00E666AA">
        <w:rPr>
          <w:rFonts w:asciiTheme="minorHAnsi" w:hAnsiTheme="minorHAnsi" w:cstheme="minorHAnsi"/>
          <w:szCs w:val="24"/>
        </w:rPr>
        <w:t xml:space="preserve"> </w:t>
      </w:r>
      <w:r w:rsidR="008D1CD3">
        <w:rPr>
          <w:rFonts w:asciiTheme="minorHAnsi" w:hAnsiTheme="minorHAnsi" w:cstheme="minorHAnsi"/>
          <w:szCs w:val="24"/>
        </w:rPr>
        <w:t xml:space="preserve">comporte </w:t>
      </w:r>
      <w:r w:rsidRPr="00E666AA">
        <w:rPr>
          <w:rFonts w:asciiTheme="minorHAnsi" w:hAnsiTheme="minorHAnsi" w:cstheme="minorHAnsi"/>
          <w:szCs w:val="24"/>
        </w:rPr>
        <w:t xml:space="preserve">la (les) réserve(s) suivante(s) : </w:t>
      </w:r>
    </w:p>
    <w:p w14:paraId="4CEB9DD4" w14:textId="77777777" w:rsidR="002D08EA" w:rsidRPr="00E666AA" w:rsidRDefault="002D08EA" w:rsidP="002C4C4C">
      <w:pPr>
        <w:jc w:val="both"/>
        <w:rPr>
          <w:rFonts w:asciiTheme="minorHAnsi" w:hAnsiTheme="minorHAnsi" w:cstheme="minorHAnsi"/>
          <w:szCs w:val="24"/>
        </w:rPr>
      </w:pPr>
    </w:p>
    <w:p w14:paraId="2B339B37" w14:textId="485AEF9A" w:rsidR="00967818" w:rsidRDefault="00CF6FED" w:rsidP="009552DA">
      <w:pPr>
        <w:pStyle w:val="Paragraphedeliste"/>
        <w:numPr>
          <w:ilvl w:val="0"/>
          <w:numId w:val="1"/>
        </w:numPr>
        <w:spacing w:line="276" w:lineRule="auto"/>
        <w:jc w:val="both"/>
        <w:rPr>
          <w:rFonts w:asciiTheme="minorHAnsi" w:hAnsiTheme="minorHAnsi" w:cstheme="minorHAnsi"/>
          <w:b/>
          <w:szCs w:val="24"/>
        </w:rPr>
      </w:pPr>
      <w:r w:rsidRPr="00E666AA">
        <w:rPr>
          <w:rFonts w:asciiTheme="minorHAnsi" w:hAnsiTheme="minorHAnsi" w:cstheme="minorHAnsi"/>
          <w:b/>
          <w:szCs w:val="24"/>
        </w:rPr>
        <w:t xml:space="preserve">Condition suspensive de credit pour le montant de : ……………………… euros dans un délais de </w:t>
      </w:r>
      <w:r w:rsidR="009552DA">
        <w:rPr>
          <w:rFonts w:asciiTheme="minorHAnsi" w:hAnsiTheme="minorHAnsi" w:cstheme="minorHAnsi"/>
          <w:b/>
          <w:szCs w:val="24"/>
        </w:rPr>
        <w:t>25 j</w:t>
      </w:r>
      <w:r w:rsidRPr="00E666AA">
        <w:rPr>
          <w:rFonts w:asciiTheme="minorHAnsi" w:hAnsiTheme="minorHAnsi" w:cstheme="minorHAnsi"/>
          <w:b/>
          <w:szCs w:val="24"/>
        </w:rPr>
        <w:t>ours</w:t>
      </w:r>
      <w:r w:rsidR="002E59DD" w:rsidRPr="00E666AA">
        <w:rPr>
          <w:rFonts w:asciiTheme="minorHAnsi" w:hAnsiTheme="minorHAnsi" w:cstheme="minorHAnsi"/>
          <w:b/>
          <w:szCs w:val="24"/>
        </w:rPr>
        <w:t xml:space="preserve"> à dater </w:t>
      </w:r>
      <w:r w:rsidR="009552DA">
        <w:rPr>
          <w:rFonts w:asciiTheme="minorHAnsi" w:hAnsiTheme="minorHAnsi" w:cstheme="minorHAnsi"/>
          <w:b/>
          <w:szCs w:val="24"/>
        </w:rPr>
        <w:t>d</w:t>
      </w:r>
      <w:r w:rsidR="002D08EA">
        <w:rPr>
          <w:rFonts w:asciiTheme="minorHAnsi" w:hAnsiTheme="minorHAnsi" w:cstheme="minorHAnsi"/>
          <w:b/>
          <w:szCs w:val="24"/>
        </w:rPr>
        <w:t xml:space="preserve">e l’offre </w:t>
      </w:r>
      <w:r w:rsidR="009552DA">
        <w:rPr>
          <w:rFonts w:asciiTheme="minorHAnsi" w:hAnsiTheme="minorHAnsi" w:cstheme="minorHAnsi"/>
          <w:b/>
          <w:szCs w:val="24"/>
        </w:rPr>
        <w:t xml:space="preserve">, </w:t>
      </w:r>
      <w:r w:rsidRPr="00E666AA">
        <w:rPr>
          <w:rFonts w:asciiTheme="minorHAnsi" w:hAnsiTheme="minorHAnsi" w:cstheme="minorHAnsi"/>
          <w:b/>
          <w:szCs w:val="24"/>
        </w:rPr>
        <w:t>l’acheteur devra fournir 2 refus de credit dans 2 banques differentes.</w:t>
      </w:r>
      <w:r w:rsidR="009552DA">
        <w:rPr>
          <w:rFonts w:asciiTheme="minorHAnsi" w:hAnsiTheme="minorHAnsi" w:cstheme="minorHAnsi"/>
          <w:b/>
          <w:szCs w:val="24"/>
        </w:rPr>
        <w:t xml:space="preserve"> </w:t>
      </w:r>
      <w:r w:rsidRPr="00E666AA">
        <w:rPr>
          <w:rFonts w:asciiTheme="minorHAnsi" w:hAnsiTheme="minorHAnsi" w:cstheme="minorHAnsi"/>
          <w:b/>
          <w:szCs w:val="24"/>
        </w:rPr>
        <w:t xml:space="preserve">Si aucune preuve n’a été fournie dans ce délais la vente sera parfaite </w:t>
      </w:r>
      <w:r w:rsidR="00967818" w:rsidRPr="00E666AA">
        <w:rPr>
          <w:rFonts w:asciiTheme="minorHAnsi" w:hAnsiTheme="minorHAnsi" w:cstheme="minorHAnsi"/>
          <w:b/>
          <w:szCs w:val="24"/>
        </w:rPr>
        <w:t>.</w:t>
      </w:r>
    </w:p>
    <w:p w14:paraId="63A6CEDE" w14:textId="679D700B" w:rsidR="008E1C27" w:rsidRDefault="008E1C27" w:rsidP="008E1C27">
      <w:pPr>
        <w:spacing w:line="276" w:lineRule="auto"/>
        <w:ind w:left="360"/>
        <w:jc w:val="both"/>
        <w:rPr>
          <w:rFonts w:asciiTheme="minorHAnsi" w:hAnsiTheme="minorHAnsi" w:cstheme="minorHAnsi"/>
          <w:b/>
          <w:szCs w:val="24"/>
        </w:rPr>
      </w:pPr>
    </w:p>
    <w:p w14:paraId="1DE03D06" w14:textId="3E91DFA7" w:rsidR="008E1C27" w:rsidRDefault="008E1C27" w:rsidP="008E1C27">
      <w:pPr>
        <w:spacing w:line="276" w:lineRule="auto"/>
        <w:ind w:left="360"/>
        <w:jc w:val="both"/>
        <w:rPr>
          <w:rFonts w:asciiTheme="minorHAnsi" w:hAnsiTheme="minorHAnsi" w:cstheme="minorHAnsi"/>
          <w:b/>
          <w:szCs w:val="24"/>
        </w:rPr>
      </w:pPr>
    </w:p>
    <w:p w14:paraId="7D3DE6A7" w14:textId="4AC67E77" w:rsidR="008E1C27" w:rsidRDefault="008E1C27" w:rsidP="008E1C27">
      <w:pPr>
        <w:spacing w:line="276" w:lineRule="auto"/>
        <w:ind w:left="360"/>
        <w:jc w:val="both"/>
        <w:rPr>
          <w:rFonts w:asciiTheme="minorHAnsi" w:hAnsiTheme="minorHAnsi" w:cstheme="minorHAnsi"/>
          <w:b/>
          <w:szCs w:val="24"/>
        </w:rPr>
      </w:pPr>
    </w:p>
    <w:p w14:paraId="3BEE875A" w14:textId="77777777" w:rsidR="008E1C27" w:rsidRPr="008E1C27" w:rsidRDefault="008E1C27" w:rsidP="008E1C27">
      <w:pPr>
        <w:spacing w:line="276" w:lineRule="auto"/>
        <w:ind w:left="360"/>
        <w:jc w:val="both"/>
        <w:rPr>
          <w:rFonts w:asciiTheme="minorHAnsi" w:hAnsiTheme="minorHAnsi" w:cstheme="minorHAnsi"/>
          <w:b/>
          <w:szCs w:val="24"/>
        </w:rPr>
      </w:pPr>
    </w:p>
    <w:p w14:paraId="1887469C" w14:textId="77777777" w:rsidR="008E1C27" w:rsidRDefault="008E1C27" w:rsidP="008E1C27">
      <w:pPr>
        <w:ind w:left="216" w:right="277"/>
        <w:rPr>
          <w:sz w:val="16"/>
        </w:rPr>
      </w:pPr>
      <w:r>
        <w:rPr>
          <w:sz w:val="16"/>
        </w:rPr>
        <w:lastRenderedPageBreak/>
        <w:t>La communication de la présente Offre à l’éventuel Courtier du Propriétaire est réputée avoir les mêmes effets que sa réception effective par ce dernier.</w:t>
      </w:r>
    </w:p>
    <w:p w14:paraId="18AC8AD8" w14:textId="77777777" w:rsidR="008E1C27" w:rsidRDefault="008E1C27" w:rsidP="008E1C27">
      <w:pPr>
        <w:spacing w:before="1" w:line="187" w:lineRule="exact"/>
        <w:ind w:left="216"/>
        <w:rPr>
          <w:rFonts w:ascii="Cambria" w:hAnsi="Cambria"/>
          <w:sz w:val="16"/>
        </w:rPr>
      </w:pPr>
      <w:r>
        <w:rPr>
          <w:sz w:val="16"/>
        </w:rPr>
        <w:t xml:space="preserve">Tout différend relatif au présent engagement et toutes ses suites sera arbitré, </w:t>
      </w:r>
      <w:r>
        <w:rPr>
          <w:rFonts w:ascii="Cambria" w:hAnsi="Cambria"/>
          <w:sz w:val="16"/>
        </w:rPr>
        <w:t>sauf dérogation se référant</w:t>
      </w:r>
    </w:p>
    <w:p w14:paraId="2E572E7A" w14:textId="77777777" w:rsidR="008E1C27" w:rsidRDefault="008E1C27" w:rsidP="008E1C27">
      <w:pPr>
        <w:spacing w:before="2" w:line="237" w:lineRule="auto"/>
        <w:ind w:left="215" w:right="571"/>
        <w:rPr>
          <w:sz w:val="16"/>
        </w:rPr>
      </w:pPr>
      <w:r>
        <w:rPr>
          <w:rFonts w:ascii="Cambria" w:hAnsi="Cambria"/>
          <w:sz w:val="16"/>
        </w:rPr>
        <w:t xml:space="preserve">expressément à la présente clause, </w:t>
      </w:r>
      <w:r>
        <w:rPr>
          <w:sz w:val="16"/>
        </w:rPr>
        <w:t xml:space="preserve">par la Chambre d'Arbitrage et de Médiation asbl </w:t>
      </w:r>
      <w:hyperlink r:id="rId8">
        <w:r>
          <w:rPr>
            <w:sz w:val="16"/>
          </w:rPr>
          <w:t>(</w:t>
        </w:r>
        <w:r>
          <w:rPr>
            <w:rFonts w:ascii="Cambria" w:hAnsi="Cambria"/>
            <w:color w:val="0000FF"/>
            <w:sz w:val="16"/>
            <w:u w:val="single" w:color="0000FF"/>
          </w:rPr>
          <w:t>info@arbitrage-mediation.be</w:t>
        </w:r>
        <w:r>
          <w:rPr>
            <w:rFonts w:ascii="Cambria" w:hAnsi="Cambria"/>
            <w:color w:val="0000FF"/>
            <w:sz w:val="16"/>
          </w:rPr>
          <w:t xml:space="preserve"> </w:t>
        </w:r>
      </w:hyperlink>
      <w:r>
        <w:rPr>
          <w:sz w:val="16"/>
        </w:rPr>
        <w:t>- www.arbitrage- mediation.be), conformément à son règlement.</w:t>
      </w:r>
    </w:p>
    <w:p w14:paraId="619EC606" w14:textId="77777777" w:rsidR="008E1C27" w:rsidRDefault="008E1C27" w:rsidP="008E1C27">
      <w:pPr>
        <w:ind w:left="215" w:right="215"/>
        <w:jc w:val="both"/>
        <w:rPr>
          <w:sz w:val="16"/>
        </w:rPr>
      </w:pPr>
      <w:r>
        <w:rPr>
          <w:sz w:val="16"/>
        </w:rPr>
        <w:t>L'agence immobilière traite toujours les données en conformité avec les dispositions du Règlement général sur la protection des données (RGPD) et avec les dispositions de la réglementation fédérale sur la protection des personnes physiques lors du traitement de données à caractère personnel.</w:t>
      </w:r>
    </w:p>
    <w:p w14:paraId="231FCDDE" w14:textId="77777777" w:rsidR="008E1C27" w:rsidRDefault="008E1C27" w:rsidP="008E1C27">
      <w:pPr>
        <w:ind w:left="215" w:right="213"/>
        <w:jc w:val="both"/>
        <w:rPr>
          <w:sz w:val="16"/>
        </w:rPr>
      </w:pPr>
      <w:r>
        <w:rPr>
          <w:sz w:val="16"/>
        </w:rPr>
        <w:t>Vous avez le droit de demander de consulter le traitement effectué, pour faire corriger des données ou pour faire retirer vos données. Vos données sont traitées par nos collaborateurs et tiers auxquels nous recourons pour certains services spécifiques, uniquement dans le cadre de votre offre pour le bien mentionné. Outre les sous-traitants externes, vos données peuvent aussi être transmises à d'autres destinataires.</w:t>
      </w:r>
    </w:p>
    <w:p w14:paraId="16297087" w14:textId="77777777" w:rsidR="008E1C27" w:rsidRDefault="008E1C27" w:rsidP="008E1C27">
      <w:pPr>
        <w:ind w:left="216"/>
        <w:rPr>
          <w:sz w:val="16"/>
        </w:rPr>
      </w:pPr>
      <w:r>
        <w:rPr>
          <w:sz w:val="16"/>
        </w:rPr>
        <w:t>Si vous avez des questions sur la manière dont nous traitons vos données, vous pouvez prendre contact avec notre agence. Si vous n'êtes pas d'accord avec la façon dont nous traitons vos données, vous pouvez vous adresser à l'autorité de contrôle compétente.</w:t>
      </w:r>
    </w:p>
    <w:p w14:paraId="448FA0A7" w14:textId="77777777" w:rsidR="008E1C27" w:rsidRPr="009552DA" w:rsidRDefault="008E1C27" w:rsidP="009552DA">
      <w:pPr>
        <w:spacing w:line="276" w:lineRule="auto"/>
        <w:rPr>
          <w:rFonts w:asciiTheme="minorHAnsi" w:hAnsiTheme="minorHAnsi" w:cstheme="minorHAnsi"/>
          <w:sz w:val="16"/>
        </w:rPr>
      </w:pPr>
    </w:p>
    <w:p w14:paraId="05BB63C0" w14:textId="77777777" w:rsidR="002C4C4C" w:rsidRPr="00E666AA" w:rsidRDefault="002C4C4C" w:rsidP="002C4C4C">
      <w:pPr>
        <w:pStyle w:val="Corpsdetexte"/>
        <w:rPr>
          <w:rFonts w:asciiTheme="minorHAnsi" w:hAnsiTheme="minorHAnsi" w:cstheme="minorHAnsi"/>
          <w:sz w:val="20"/>
        </w:rPr>
      </w:pPr>
    </w:p>
    <w:p w14:paraId="1D877C12" w14:textId="0D51B7E0" w:rsidR="002C4C4C" w:rsidRDefault="002C4C4C" w:rsidP="008E1C27">
      <w:pPr>
        <w:jc w:val="both"/>
        <w:rPr>
          <w:rFonts w:asciiTheme="minorHAnsi" w:hAnsiTheme="minorHAnsi" w:cstheme="minorHAnsi"/>
          <w:szCs w:val="24"/>
        </w:rPr>
      </w:pPr>
      <w:r w:rsidRPr="00E666AA">
        <w:rPr>
          <w:rFonts w:asciiTheme="minorHAnsi" w:hAnsiTheme="minorHAnsi" w:cstheme="minorHAnsi"/>
          <w:szCs w:val="24"/>
        </w:rPr>
        <w:t>Fait à</w:t>
      </w:r>
      <w:r w:rsidR="003F6F67" w:rsidRPr="00E666AA">
        <w:rPr>
          <w:rFonts w:asciiTheme="minorHAnsi" w:hAnsiTheme="minorHAnsi" w:cstheme="minorHAnsi"/>
          <w:szCs w:val="24"/>
        </w:rPr>
        <w:t xml:space="preserve"> </w:t>
      </w:r>
      <w:r w:rsidR="004930F1">
        <w:rPr>
          <w:rFonts w:asciiTheme="minorHAnsi" w:hAnsiTheme="minorHAnsi" w:cstheme="minorHAnsi"/>
          <w:szCs w:val="24"/>
        </w:rPr>
        <w:t>…………………………………………………………………..</w:t>
      </w:r>
      <w:r w:rsidR="003F6F67" w:rsidRPr="00E666AA">
        <w:rPr>
          <w:rFonts w:asciiTheme="minorHAnsi" w:hAnsiTheme="minorHAnsi" w:cstheme="minorHAnsi"/>
          <w:szCs w:val="24"/>
        </w:rPr>
        <w:t xml:space="preserve"> </w:t>
      </w:r>
      <w:r w:rsidRPr="00E666AA">
        <w:rPr>
          <w:rFonts w:asciiTheme="minorHAnsi" w:hAnsiTheme="minorHAnsi" w:cstheme="minorHAnsi"/>
          <w:szCs w:val="24"/>
        </w:rPr>
        <w:t>, le .................................................................................</w:t>
      </w:r>
    </w:p>
    <w:p w14:paraId="1307B7C3" w14:textId="2A216DD6" w:rsidR="008E1C27" w:rsidRDefault="008E1C27" w:rsidP="008E1C27">
      <w:pPr>
        <w:jc w:val="both"/>
        <w:rPr>
          <w:rFonts w:asciiTheme="minorHAnsi" w:hAnsiTheme="minorHAnsi" w:cstheme="minorHAnsi"/>
          <w:szCs w:val="24"/>
        </w:rPr>
      </w:pPr>
    </w:p>
    <w:p w14:paraId="37B274F6" w14:textId="77777777" w:rsidR="008E1C27" w:rsidRDefault="008E1C27" w:rsidP="008E1C27">
      <w:pPr>
        <w:spacing w:before="1"/>
        <w:jc w:val="both"/>
      </w:pPr>
      <w:r>
        <w:t>Pour acceptation, le ………………., à …………………………………...</w:t>
      </w:r>
    </w:p>
    <w:p w14:paraId="5F7F74D8" w14:textId="77777777" w:rsidR="008E1C27" w:rsidRPr="008E1C27" w:rsidRDefault="008E1C27" w:rsidP="008E1C27">
      <w:pPr>
        <w:jc w:val="both"/>
        <w:rPr>
          <w:rFonts w:asciiTheme="minorHAnsi" w:hAnsiTheme="minorHAnsi" w:cstheme="minorHAnsi"/>
          <w:szCs w:val="24"/>
        </w:rPr>
      </w:pPr>
    </w:p>
    <w:p w14:paraId="0EFB3A5C" w14:textId="77777777" w:rsidR="00274BB2" w:rsidRDefault="00274BB2" w:rsidP="002C4C4C">
      <w:pPr>
        <w:ind w:left="7200"/>
        <w:jc w:val="both"/>
        <w:rPr>
          <w:rFonts w:asciiTheme="minorHAnsi" w:hAnsiTheme="minorHAnsi" w:cstheme="minorHAnsi"/>
          <w:b/>
          <w:bCs/>
          <w:szCs w:val="24"/>
        </w:rPr>
      </w:pPr>
    </w:p>
    <w:p w14:paraId="45FD297B" w14:textId="77777777" w:rsidR="00274BB2" w:rsidRPr="004930F1" w:rsidRDefault="00274BB2" w:rsidP="002C4C4C">
      <w:pPr>
        <w:ind w:left="7200"/>
        <w:jc w:val="both"/>
        <w:rPr>
          <w:rFonts w:asciiTheme="minorHAnsi" w:hAnsiTheme="minorHAnsi" w:cstheme="minorHAnsi"/>
          <w:b/>
          <w:bCs/>
          <w:szCs w:val="24"/>
        </w:rPr>
      </w:pPr>
    </w:p>
    <w:p w14:paraId="71AF826C" w14:textId="5A24CB23" w:rsidR="0086629C" w:rsidRPr="004930F1" w:rsidRDefault="002C4C4C" w:rsidP="002F2D8B">
      <w:pPr>
        <w:jc w:val="both"/>
        <w:rPr>
          <w:rFonts w:asciiTheme="minorHAnsi" w:hAnsiTheme="minorHAnsi" w:cstheme="minorHAnsi"/>
          <w:b/>
          <w:bCs/>
          <w:szCs w:val="24"/>
        </w:rPr>
      </w:pPr>
      <w:r w:rsidRPr="004930F1">
        <w:rPr>
          <w:rFonts w:asciiTheme="minorHAnsi" w:hAnsiTheme="minorHAnsi" w:cstheme="minorHAnsi"/>
          <w:b/>
          <w:bCs/>
          <w:szCs w:val="24"/>
        </w:rPr>
        <w:t>L'OFFRANT</w:t>
      </w:r>
      <w:r w:rsidRPr="004930F1">
        <w:rPr>
          <w:rFonts w:asciiTheme="minorHAnsi" w:hAnsiTheme="minorHAnsi" w:cstheme="minorHAnsi"/>
          <w:b/>
          <w:bCs/>
          <w:szCs w:val="24"/>
        </w:rPr>
        <w:tab/>
      </w:r>
      <w:r w:rsidRPr="004930F1">
        <w:rPr>
          <w:rFonts w:asciiTheme="minorHAnsi" w:hAnsiTheme="minorHAnsi" w:cstheme="minorHAnsi"/>
          <w:b/>
          <w:bCs/>
          <w:szCs w:val="24"/>
        </w:rPr>
        <w:tab/>
      </w:r>
      <w:r w:rsidRPr="004930F1">
        <w:rPr>
          <w:rFonts w:asciiTheme="minorHAnsi" w:hAnsiTheme="minorHAnsi" w:cstheme="minorHAnsi"/>
          <w:b/>
          <w:bCs/>
          <w:szCs w:val="24"/>
        </w:rPr>
        <w:tab/>
      </w:r>
      <w:r w:rsidRPr="004930F1">
        <w:rPr>
          <w:rFonts w:asciiTheme="minorHAnsi" w:hAnsiTheme="minorHAnsi" w:cstheme="minorHAnsi"/>
          <w:b/>
          <w:bCs/>
          <w:szCs w:val="24"/>
        </w:rPr>
        <w:tab/>
      </w:r>
      <w:r w:rsidRPr="004930F1">
        <w:rPr>
          <w:rFonts w:asciiTheme="minorHAnsi" w:hAnsiTheme="minorHAnsi" w:cstheme="minorHAnsi"/>
          <w:b/>
          <w:bCs/>
          <w:szCs w:val="24"/>
        </w:rPr>
        <w:tab/>
      </w:r>
      <w:r w:rsidRPr="004930F1">
        <w:rPr>
          <w:rFonts w:asciiTheme="minorHAnsi" w:hAnsiTheme="minorHAnsi" w:cstheme="minorHAnsi"/>
          <w:b/>
          <w:bCs/>
          <w:szCs w:val="24"/>
        </w:rPr>
        <w:tab/>
      </w:r>
      <w:r w:rsidRPr="004930F1">
        <w:rPr>
          <w:rFonts w:asciiTheme="minorHAnsi" w:hAnsiTheme="minorHAnsi" w:cstheme="minorHAnsi"/>
          <w:b/>
          <w:bCs/>
          <w:szCs w:val="24"/>
        </w:rPr>
        <w:tab/>
      </w:r>
      <w:r w:rsidRPr="004930F1">
        <w:rPr>
          <w:rFonts w:asciiTheme="minorHAnsi" w:hAnsiTheme="minorHAnsi" w:cstheme="minorHAnsi"/>
          <w:b/>
          <w:bCs/>
          <w:szCs w:val="24"/>
        </w:rPr>
        <w:tab/>
      </w:r>
      <w:r w:rsidRPr="004930F1">
        <w:rPr>
          <w:rFonts w:asciiTheme="minorHAnsi" w:hAnsiTheme="minorHAnsi" w:cstheme="minorHAnsi"/>
          <w:b/>
          <w:bCs/>
          <w:szCs w:val="24"/>
        </w:rPr>
        <w:tab/>
      </w:r>
      <w:r w:rsidR="004930F1">
        <w:rPr>
          <w:rFonts w:asciiTheme="minorHAnsi" w:hAnsiTheme="minorHAnsi" w:cstheme="minorHAnsi"/>
          <w:b/>
          <w:bCs/>
          <w:szCs w:val="24"/>
        </w:rPr>
        <w:t xml:space="preserve">   </w:t>
      </w:r>
      <w:r w:rsidRPr="004930F1">
        <w:rPr>
          <w:rFonts w:asciiTheme="minorHAnsi" w:hAnsiTheme="minorHAnsi" w:cstheme="minorHAnsi"/>
          <w:b/>
          <w:bCs/>
          <w:szCs w:val="24"/>
        </w:rPr>
        <w:t>LE PROPRIETAIRE</w:t>
      </w:r>
    </w:p>
    <w:sectPr w:rsidR="0086629C" w:rsidRPr="004930F1" w:rsidSect="008662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7F1DC" w14:textId="77777777" w:rsidR="009E725B" w:rsidRDefault="009E725B" w:rsidP="003D13A1">
      <w:r>
        <w:separator/>
      </w:r>
    </w:p>
  </w:endnote>
  <w:endnote w:type="continuationSeparator" w:id="0">
    <w:p w14:paraId="21429C3A" w14:textId="77777777" w:rsidR="009E725B" w:rsidRDefault="009E725B" w:rsidP="003D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ir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89B29" w14:textId="77777777" w:rsidR="009E725B" w:rsidRDefault="009E725B" w:rsidP="003D13A1">
      <w:r>
        <w:separator/>
      </w:r>
    </w:p>
  </w:footnote>
  <w:footnote w:type="continuationSeparator" w:id="0">
    <w:p w14:paraId="57E0EB96" w14:textId="77777777" w:rsidR="009E725B" w:rsidRDefault="009E725B" w:rsidP="003D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CE9"/>
    <w:multiLevelType w:val="hybridMultilevel"/>
    <w:tmpl w:val="E2CEAF26"/>
    <w:lvl w:ilvl="0" w:tplc="10C84C70">
      <w:start w:val="1"/>
      <w:numFmt w:val="bullet"/>
      <w:lvlText w:val="-"/>
      <w:lvlJc w:val="left"/>
      <w:pPr>
        <w:ind w:left="1248" w:hanging="360"/>
      </w:pPr>
      <w:rPr>
        <w:rFonts w:ascii="Calibri" w:eastAsia="Times New Roman" w:hAnsi="Calibri" w:cs="Calibri" w:hint="default"/>
      </w:rPr>
    </w:lvl>
    <w:lvl w:ilvl="1" w:tplc="080C0003" w:tentative="1">
      <w:start w:val="1"/>
      <w:numFmt w:val="bullet"/>
      <w:lvlText w:val="o"/>
      <w:lvlJc w:val="left"/>
      <w:pPr>
        <w:ind w:left="1968" w:hanging="360"/>
      </w:pPr>
      <w:rPr>
        <w:rFonts w:ascii="Courier New" w:hAnsi="Courier New" w:cs="Courier New" w:hint="default"/>
      </w:rPr>
    </w:lvl>
    <w:lvl w:ilvl="2" w:tplc="080C0005" w:tentative="1">
      <w:start w:val="1"/>
      <w:numFmt w:val="bullet"/>
      <w:lvlText w:val=""/>
      <w:lvlJc w:val="left"/>
      <w:pPr>
        <w:ind w:left="2688" w:hanging="360"/>
      </w:pPr>
      <w:rPr>
        <w:rFonts w:ascii="Wingdings" w:hAnsi="Wingdings" w:hint="default"/>
      </w:rPr>
    </w:lvl>
    <w:lvl w:ilvl="3" w:tplc="080C0001" w:tentative="1">
      <w:start w:val="1"/>
      <w:numFmt w:val="bullet"/>
      <w:lvlText w:val=""/>
      <w:lvlJc w:val="left"/>
      <w:pPr>
        <w:ind w:left="3408" w:hanging="360"/>
      </w:pPr>
      <w:rPr>
        <w:rFonts w:ascii="Symbol" w:hAnsi="Symbol" w:hint="default"/>
      </w:rPr>
    </w:lvl>
    <w:lvl w:ilvl="4" w:tplc="080C0003" w:tentative="1">
      <w:start w:val="1"/>
      <w:numFmt w:val="bullet"/>
      <w:lvlText w:val="o"/>
      <w:lvlJc w:val="left"/>
      <w:pPr>
        <w:ind w:left="4128" w:hanging="360"/>
      </w:pPr>
      <w:rPr>
        <w:rFonts w:ascii="Courier New" w:hAnsi="Courier New" w:cs="Courier New" w:hint="default"/>
      </w:rPr>
    </w:lvl>
    <w:lvl w:ilvl="5" w:tplc="080C0005" w:tentative="1">
      <w:start w:val="1"/>
      <w:numFmt w:val="bullet"/>
      <w:lvlText w:val=""/>
      <w:lvlJc w:val="left"/>
      <w:pPr>
        <w:ind w:left="4848" w:hanging="360"/>
      </w:pPr>
      <w:rPr>
        <w:rFonts w:ascii="Wingdings" w:hAnsi="Wingdings" w:hint="default"/>
      </w:rPr>
    </w:lvl>
    <w:lvl w:ilvl="6" w:tplc="080C0001" w:tentative="1">
      <w:start w:val="1"/>
      <w:numFmt w:val="bullet"/>
      <w:lvlText w:val=""/>
      <w:lvlJc w:val="left"/>
      <w:pPr>
        <w:ind w:left="5568" w:hanging="360"/>
      </w:pPr>
      <w:rPr>
        <w:rFonts w:ascii="Symbol" w:hAnsi="Symbol" w:hint="default"/>
      </w:rPr>
    </w:lvl>
    <w:lvl w:ilvl="7" w:tplc="080C0003" w:tentative="1">
      <w:start w:val="1"/>
      <w:numFmt w:val="bullet"/>
      <w:lvlText w:val="o"/>
      <w:lvlJc w:val="left"/>
      <w:pPr>
        <w:ind w:left="6288" w:hanging="360"/>
      </w:pPr>
      <w:rPr>
        <w:rFonts w:ascii="Courier New" w:hAnsi="Courier New" w:cs="Courier New" w:hint="default"/>
      </w:rPr>
    </w:lvl>
    <w:lvl w:ilvl="8" w:tplc="080C0005" w:tentative="1">
      <w:start w:val="1"/>
      <w:numFmt w:val="bullet"/>
      <w:lvlText w:val=""/>
      <w:lvlJc w:val="left"/>
      <w:pPr>
        <w:ind w:left="7008" w:hanging="360"/>
      </w:pPr>
      <w:rPr>
        <w:rFonts w:ascii="Wingdings" w:hAnsi="Wingdings" w:hint="default"/>
      </w:rPr>
    </w:lvl>
  </w:abstractNum>
  <w:abstractNum w:abstractNumId="1" w15:restartNumberingAfterBreak="0">
    <w:nsid w:val="67335DD8"/>
    <w:multiLevelType w:val="hybridMultilevel"/>
    <w:tmpl w:val="9886C362"/>
    <w:lvl w:ilvl="0" w:tplc="9E28CCB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AD20B15"/>
    <w:multiLevelType w:val="multilevel"/>
    <w:tmpl w:val="D18C66A6"/>
    <w:lvl w:ilvl="0">
      <w:start w:val="1"/>
      <w:numFmt w:val="decimal"/>
      <w:lvlText w:val="%1"/>
      <w:lvlJc w:val="left"/>
      <w:pPr>
        <w:ind w:left="888" w:hanging="888"/>
      </w:pPr>
      <w:rPr>
        <w:rFonts w:hint="default"/>
      </w:rPr>
    </w:lvl>
    <w:lvl w:ilvl="1">
      <w:numFmt w:val="decimalZero"/>
      <w:lvlText w:val="%1.%2.0"/>
      <w:lvlJc w:val="left"/>
      <w:pPr>
        <w:ind w:left="888" w:hanging="888"/>
      </w:pPr>
      <w:rPr>
        <w:rFonts w:hint="default"/>
      </w:rPr>
    </w:lvl>
    <w:lvl w:ilvl="2">
      <w:start w:val="1"/>
      <w:numFmt w:val="decimalZero"/>
      <w:lvlText w:val="%1.%2.%3"/>
      <w:lvlJc w:val="left"/>
      <w:pPr>
        <w:ind w:left="888" w:hanging="888"/>
      </w:pPr>
      <w:rPr>
        <w:rFonts w:hint="default"/>
      </w:rPr>
    </w:lvl>
    <w:lvl w:ilvl="3">
      <w:start w:val="1"/>
      <w:numFmt w:val="decimal"/>
      <w:lvlText w:val="%1.%2.%3.%4"/>
      <w:lvlJc w:val="left"/>
      <w:pPr>
        <w:ind w:left="888" w:hanging="88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93899842">
    <w:abstractNumId w:val="1"/>
  </w:num>
  <w:num w:numId="2" w16cid:durableId="1744133192">
    <w:abstractNumId w:val="2"/>
  </w:num>
  <w:num w:numId="3" w16cid:durableId="117415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C4C"/>
    <w:rsid w:val="0004584D"/>
    <w:rsid w:val="000666D0"/>
    <w:rsid w:val="00073FC4"/>
    <w:rsid w:val="00087054"/>
    <w:rsid w:val="000A125A"/>
    <w:rsid w:val="000B0C44"/>
    <w:rsid w:val="000C125B"/>
    <w:rsid w:val="000C2FD8"/>
    <w:rsid w:val="000D563F"/>
    <w:rsid w:val="000E4034"/>
    <w:rsid w:val="00120495"/>
    <w:rsid w:val="00120F50"/>
    <w:rsid w:val="00140034"/>
    <w:rsid w:val="00144A82"/>
    <w:rsid w:val="001574BC"/>
    <w:rsid w:val="00186A8C"/>
    <w:rsid w:val="001A73FF"/>
    <w:rsid w:val="001B2E9B"/>
    <w:rsid w:val="001F2F51"/>
    <w:rsid w:val="00221095"/>
    <w:rsid w:val="00221DF9"/>
    <w:rsid w:val="00237195"/>
    <w:rsid w:val="00241539"/>
    <w:rsid w:val="00274BB2"/>
    <w:rsid w:val="002B1EA4"/>
    <w:rsid w:val="002C4C4C"/>
    <w:rsid w:val="002D08EA"/>
    <w:rsid w:val="002D4222"/>
    <w:rsid w:val="002E59DD"/>
    <w:rsid w:val="002F2D8B"/>
    <w:rsid w:val="003070D2"/>
    <w:rsid w:val="00315FA6"/>
    <w:rsid w:val="00321697"/>
    <w:rsid w:val="0033108B"/>
    <w:rsid w:val="00363931"/>
    <w:rsid w:val="00395AB3"/>
    <w:rsid w:val="003A6961"/>
    <w:rsid w:val="003B4CA6"/>
    <w:rsid w:val="003D13A1"/>
    <w:rsid w:val="003F6F67"/>
    <w:rsid w:val="00447DCD"/>
    <w:rsid w:val="00476015"/>
    <w:rsid w:val="00487AE4"/>
    <w:rsid w:val="004930F1"/>
    <w:rsid w:val="005230B2"/>
    <w:rsid w:val="00564E9E"/>
    <w:rsid w:val="005668CA"/>
    <w:rsid w:val="00567BFE"/>
    <w:rsid w:val="005B65DB"/>
    <w:rsid w:val="005D0EBB"/>
    <w:rsid w:val="005E6FCB"/>
    <w:rsid w:val="00612A3E"/>
    <w:rsid w:val="00686DA6"/>
    <w:rsid w:val="006B2330"/>
    <w:rsid w:val="006C54A6"/>
    <w:rsid w:val="006F78E5"/>
    <w:rsid w:val="007003B4"/>
    <w:rsid w:val="00712660"/>
    <w:rsid w:val="00716337"/>
    <w:rsid w:val="007C03E0"/>
    <w:rsid w:val="007D6293"/>
    <w:rsid w:val="00803E42"/>
    <w:rsid w:val="008318C0"/>
    <w:rsid w:val="00840102"/>
    <w:rsid w:val="00841AA3"/>
    <w:rsid w:val="00842178"/>
    <w:rsid w:val="0084413A"/>
    <w:rsid w:val="0086629C"/>
    <w:rsid w:val="00874B93"/>
    <w:rsid w:val="00894FD2"/>
    <w:rsid w:val="008D1CD3"/>
    <w:rsid w:val="008D6BBC"/>
    <w:rsid w:val="008E1C27"/>
    <w:rsid w:val="008E20AD"/>
    <w:rsid w:val="008F62AA"/>
    <w:rsid w:val="00900111"/>
    <w:rsid w:val="009437CB"/>
    <w:rsid w:val="009552DA"/>
    <w:rsid w:val="00967818"/>
    <w:rsid w:val="00987A2A"/>
    <w:rsid w:val="009A7DA3"/>
    <w:rsid w:val="009C26C6"/>
    <w:rsid w:val="009C4E35"/>
    <w:rsid w:val="009E3274"/>
    <w:rsid w:val="009E725B"/>
    <w:rsid w:val="009F78A5"/>
    <w:rsid w:val="00A00582"/>
    <w:rsid w:val="00A05219"/>
    <w:rsid w:val="00A40013"/>
    <w:rsid w:val="00A716C9"/>
    <w:rsid w:val="00A90408"/>
    <w:rsid w:val="00AC170C"/>
    <w:rsid w:val="00AF5C33"/>
    <w:rsid w:val="00B15EB3"/>
    <w:rsid w:val="00B23B7C"/>
    <w:rsid w:val="00B942BC"/>
    <w:rsid w:val="00BE726D"/>
    <w:rsid w:val="00C05F21"/>
    <w:rsid w:val="00C34462"/>
    <w:rsid w:val="00C4217F"/>
    <w:rsid w:val="00CD0EBF"/>
    <w:rsid w:val="00CF6FED"/>
    <w:rsid w:val="00D2780A"/>
    <w:rsid w:val="00D62E14"/>
    <w:rsid w:val="00D64098"/>
    <w:rsid w:val="00D811F2"/>
    <w:rsid w:val="00DB77A9"/>
    <w:rsid w:val="00E418F6"/>
    <w:rsid w:val="00E666AA"/>
    <w:rsid w:val="00EC51C7"/>
    <w:rsid w:val="00ED3D88"/>
    <w:rsid w:val="00EE1988"/>
    <w:rsid w:val="00EE6596"/>
    <w:rsid w:val="00EF2481"/>
    <w:rsid w:val="00F04C53"/>
    <w:rsid w:val="00F04E0A"/>
    <w:rsid w:val="00F07AD2"/>
    <w:rsid w:val="00F6292B"/>
    <w:rsid w:val="00F939AA"/>
    <w:rsid w:val="00FF4834"/>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10721"/>
  <w15:docId w15:val="{A2A2B29B-C9E2-47BA-86B7-256F4E5E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4C"/>
    <w:pPr>
      <w:spacing w:after="0" w:line="240" w:lineRule="auto"/>
    </w:pPr>
    <w:rPr>
      <w:rFonts w:ascii="Birch" w:eastAsia="Times New Roman" w:hAnsi="Birch" w:cs="Times New Roman"/>
      <w:noProof/>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sid w:val="002C4C4C"/>
    <w:rPr>
      <w:color w:val="0000FF"/>
      <w:u w:val="single"/>
    </w:rPr>
  </w:style>
  <w:style w:type="paragraph" w:styleId="Titre">
    <w:name w:val="Title"/>
    <w:basedOn w:val="Normal"/>
    <w:link w:val="TitreCar"/>
    <w:qFormat/>
    <w:rsid w:val="002C4C4C"/>
    <w:pPr>
      <w:jc w:val="center"/>
    </w:pPr>
    <w:rPr>
      <w:rFonts w:ascii="Times New Roman" w:hAnsi="Times New Roman"/>
      <w:b/>
      <w:sz w:val="24"/>
      <w:szCs w:val="24"/>
      <w:u w:val="single"/>
    </w:rPr>
  </w:style>
  <w:style w:type="character" w:customStyle="1" w:styleId="TitreCar">
    <w:name w:val="Titre Car"/>
    <w:basedOn w:val="Policepardfaut"/>
    <w:link w:val="Titre"/>
    <w:rsid w:val="002C4C4C"/>
    <w:rPr>
      <w:rFonts w:ascii="Times New Roman" w:eastAsia="Times New Roman" w:hAnsi="Times New Roman" w:cs="Times New Roman"/>
      <w:b/>
      <w:noProof/>
      <w:sz w:val="24"/>
      <w:szCs w:val="24"/>
      <w:u w:val="single"/>
      <w:lang w:val="fr-FR" w:eastAsia="fr-FR"/>
    </w:rPr>
  </w:style>
  <w:style w:type="paragraph" w:styleId="Corpsdetexte">
    <w:name w:val="Body Text"/>
    <w:basedOn w:val="Normal"/>
    <w:link w:val="CorpsdetexteCar"/>
    <w:semiHidden/>
    <w:unhideWhenUsed/>
    <w:rsid w:val="002C4C4C"/>
    <w:pPr>
      <w:jc w:val="both"/>
    </w:pPr>
    <w:rPr>
      <w:rFonts w:ascii="Times New Roman" w:hAnsi="Times New Roman"/>
      <w:bCs/>
      <w:noProof w:val="0"/>
      <w:sz w:val="22"/>
      <w:szCs w:val="24"/>
      <w:lang w:val="fr-BE"/>
    </w:rPr>
  </w:style>
  <w:style w:type="character" w:customStyle="1" w:styleId="CorpsdetexteCar">
    <w:name w:val="Corps de texte Car"/>
    <w:basedOn w:val="Policepardfaut"/>
    <w:link w:val="Corpsdetexte"/>
    <w:semiHidden/>
    <w:rsid w:val="002C4C4C"/>
    <w:rPr>
      <w:rFonts w:ascii="Times New Roman" w:eastAsia="Times New Roman" w:hAnsi="Times New Roman" w:cs="Times New Roman"/>
      <w:bCs/>
      <w:szCs w:val="24"/>
      <w:lang w:eastAsia="fr-FR"/>
    </w:rPr>
  </w:style>
  <w:style w:type="paragraph" w:styleId="Textedebulles">
    <w:name w:val="Balloon Text"/>
    <w:basedOn w:val="Normal"/>
    <w:link w:val="TextedebullesCar"/>
    <w:uiPriority w:val="99"/>
    <w:semiHidden/>
    <w:unhideWhenUsed/>
    <w:rsid w:val="002C4C4C"/>
    <w:rPr>
      <w:rFonts w:ascii="Tahoma" w:hAnsi="Tahoma" w:cs="Tahoma"/>
      <w:sz w:val="16"/>
      <w:szCs w:val="16"/>
    </w:rPr>
  </w:style>
  <w:style w:type="character" w:customStyle="1" w:styleId="TextedebullesCar">
    <w:name w:val="Texte de bulles Car"/>
    <w:basedOn w:val="Policepardfaut"/>
    <w:link w:val="Textedebulles"/>
    <w:uiPriority w:val="99"/>
    <w:semiHidden/>
    <w:rsid w:val="002C4C4C"/>
    <w:rPr>
      <w:rFonts w:ascii="Tahoma" w:eastAsia="Times New Roman" w:hAnsi="Tahoma" w:cs="Tahoma"/>
      <w:noProof/>
      <w:sz w:val="16"/>
      <w:szCs w:val="16"/>
      <w:lang w:val="fr-FR" w:eastAsia="fr-FR"/>
    </w:rPr>
  </w:style>
  <w:style w:type="paragraph" w:styleId="Paragraphedeliste">
    <w:name w:val="List Paragraph"/>
    <w:basedOn w:val="Normal"/>
    <w:uiPriority w:val="34"/>
    <w:qFormat/>
    <w:rsid w:val="00186A8C"/>
    <w:pPr>
      <w:ind w:left="720"/>
      <w:contextualSpacing/>
    </w:pPr>
  </w:style>
  <w:style w:type="paragraph" w:styleId="Citation">
    <w:name w:val="Quote"/>
    <w:basedOn w:val="Normal"/>
    <w:next w:val="Normal"/>
    <w:link w:val="CitationCar"/>
    <w:uiPriority w:val="29"/>
    <w:qFormat/>
    <w:rsid w:val="009437CB"/>
    <w:rPr>
      <w:i/>
      <w:iCs/>
      <w:color w:val="000000" w:themeColor="text1"/>
    </w:rPr>
  </w:style>
  <w:style w:type="character" w:customStyle="1" w:styleId="CitationCar">
    <w:name w:val="Citation Car"/>
    <w:basedOn w:val="Policepardfaut"/>
    <w:link w:val="Citation"/>
    <w:uiPriority w:val="29"/>
    <w:rsid w:val="009437CB"/>
    <w:rPr>
      <w:rFonts w:ascii="Birch" w:eastAsia="Times New Roman" w:hAnsi="Birch" w:cs="Times New Roman"/>
      <w:i/>
      <w:iCs/>
      <w:noProof/>
      <w:color w:val="000000" w:themeColor="text1"/>
      <w:sz w:val="20"/>
      <w:szCs w:val="20"/>
      <w:lang w:val="fr-FR" w:eastAsia="fr-FR"/>
    </w:rPr>
  </w:style>
  <w:style w:type="paragraph" w:styleId="En-tte">
    <w:name w:val="header"/>
    <w:basedOn w:val="Normal"/>
    <w:link w:val="En-tteCar"/>
    <w:uiPriority w:val="99"/>
    <w:unhideWhenUsed/>
    <w:rsid w:val="003D13A1"/>
    <w:pPr>
      <w:tabs>
        <w:tab w:val="center" w:pos="4536"/>
        <w:tab w:val="right" w:pos="9072"/>
      </w:tabs>
    </w:pPr>
  </w:style>
  <w:style w:type="character" w:customStyle="1" w:styleId="En-tteCar">
    <w:name w:val="En-tête Car"/>
    <w:basedOn w:val="Policepardfaut"/>
    <w:link w:val="En-tte"/>
    <w:uiPriority w:val="99"/>
    <w:rsid w:val="003D13A1"/>
    <w:rPr>
      <w:rFonts w:ascii="Birch" w:eastAsia="Times New Roman" w:hAnsi="Birch" w:cs="Times New Roman"/>
      <w:noProof/>
      <w:sz w:val="20"/>
      <w:szCs w:val="20"/>
      <w:lang w:val="fr-FR" w:eastAsia="fr-FR"/>
    </w:rPr>
  </w:style>
  <w:style w:type="paragraph" w:styleId="Pieddepage">
    <w:name w:val="footer"/>
    <w:basedOn w:val="Normal"/>
    <w:link w:val="PieddepageCar"/>
    <w:uiPriority w:val="99"/>
    <w:unhideWhenUsed/>
    <w:rsid w:val="003D13A1"/>
    <w:pPr>
      <w:tabs>
        <w:tab w:val="center" w:pos="4536"/>
        <w:tab w:val="right" w:pos="9072"/>
      </w:tabs>
    </w:pPr>
  </w:style>
  <w:style w:type="character" w:customStyle="1" w:styleId="PieddepageCar">
    <w:name w:val="Pied de page Car"/>
    <w:basedOn w:val="Policepardfaut"/>
    <w:link w:val="Pieddepage"/>
    <w:uiPriority w:val="99"/>
    <w:rsid w:val="003D13A1"/>
    <w:rPr>
      <w:rFonts w:ascii="Birch" w:eastAsia="Times New Roman" w:hAnsi="Birch" w:cs="Times New Roman"/>
      <w:noProof/>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463658">
      <w:bodyDiv w:val="1"/>
      <w:marLeft w:val="0"/>
      <w:marRight w:val="0"/>
      <w:marTop w:val="0"/>
      <w:marBottom w:val="0"/>
      <w:divBdr>
        <w:top w:val="none" w:sz="0" w:space="0" w:color="auto"/>
        <w:left w:val="none" w:sz="0" w:space="0" w:color="auto"/>
        <w:bottom w:val="none" w:sz="0" w:space="0" w:color="auto"/>
        <w:right w:val="none" w:sz="0" w:space="0" w:color="auto"/>
      </w:divBdr>
    </w:div>
    <w:div w:id="70883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bitrage-mediation.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646</Words>
  <Characters>3558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Godard</dc:creator>
  <cp:lastModifiedBy>Pauline Defraene | Trust Real Estate</cp:lastModifiedBy>
  <cp:revision>87</cp:revision>
  <cp:lastPrinted>2021-04-02T07:37:00Z</cp:lastPrinted>
  <dcterms:created xsi:type="dcterms:W3CDTF">2013-01-23T15:14:00Z</dcterms:created>
  <dcterms:modified xsi:type="dcterms:W3CDTF">2025-04-16T12:28:00Z</dcterms:modified>
</cp:coreProperties>
</file>